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855"/>
        <w:gridCol w:w="8145"/>
      </w:tblGrid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</w:tbl>
    <w:p w:rsidR="00140AFD" w:rsidRPr="00140AFD" w:rsidRDefault="00140AFD" w:rsidP="00140AF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s-CR"/>
        </w:rPr>
      </w:pPr>
    </w:p>
    <w:tbl>
      <w:tblPr>
        <w:tblW w:w="9075" w:type="dxa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75"/>
        <w:gridCol w:w="4575"/>
      </w:tblGrid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085975" cy="571500"/>
                  <wp:effectExtent l="19050" t="0" r="9525" b="0"/>
                  <wp:docPr id="1" name="Imagen 1" descr="http://www.conozcacostarica.com/images/logosap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logosap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2500" w:type="pct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Sea nuestro invitado en el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Sapo Dorado, con 20 suites de montaña ubicadas en un escenario pastoral que provee de espaciosos y cómodos alojamientos, a solo unos minutos del Bosque Nuboso Monteverde y otras atracciones naturales. </w:t>
            </w:r>
          </w:p>
        </w:tc>
        <w:tc>
          <w:tcPr>
            <w:tcW w:w="2500" w:type="pct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2" name="Imagen 2" descr="http://www.conozcacostarica.com/images/sapo_dorado_classi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sapo_dorado_classi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3" name="Imagen 3" descr="http://www.conozcacostarica.com/images/sapo_dorado_fountain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sapo_dorado_fountain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Como una familia americana / Costarricense se puede dar una probadita de ambas culturas, con sensibilidad por las costumbres locales. La belleza de Costa Rica y la genuina hospitalidad mezclada con un estilo de servicio internacional e ingeniosa cocina, crean una atmósfera de comodidad y elegancia. Conjuntamente el hotel trabaja para realzar su visita impulsando el respecto y el aprecio por el ambiente natural así como la personalidad única de ambas culturas.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b/>
                <w:bCs/>
                <w:color w:val="009900"/>
                <w:sz w:val="24"/>
                <w:szCs w:val="24"/>
                <w:lang w:eastAsia="es-CR"/>
              </w:rPr>
              <w:t xml:space="preserve">Mountain Suites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En el Sapo Dorado se ofrece privacidad y retiro en 20 suites de montaña, cada una con su propio acceso y balcón.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Para una espectacular vista del Golfo de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Nicoya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escoja la Suite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Sunset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proofErr w:type="gram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Terrace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,</w:t>
            </w:r>
            <w:proofErr w:type="gram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o para calentar las frías mañanas, se ofrece la Suite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Classic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con chimeneas. Para su comodidad todas la suites están provistas de dos camas tamaño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queen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una mesa y sillas, para escribir o jugar a las cartas, control de la luminosidad de la luz y baños privados con regaderas con agua caliente. Las Suites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Sunset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Terrace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tienen refrigeradores pequeños. Cualquier suite puede acomodar a 4 personas.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4" name="Imagen 4" descr="http://www.conozcacostarica.com/images/sapo_dorado_fountai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sapo_dorado_fountai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Espaciosos terrenos y jardines proveen un ambiente externo seguro para que jueguen </w:t>
            </w: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lastRenderedPageBreak/>
              <w:t>los niños.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lastRenderedPageBreak/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b/>
                <w:bCs/>
                <w:color w:val="009900"/>
                <w:sz w:val="24"/>
                <w:szCs w:val="24"/>
                <w:lang w:eastAsia="es-CR"/>
              </w:rPr>
              <w:t>Restaurante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5" name="Imagen 5" descr="http://www.conozcacostarica.com/images/sapo_dorado_restaurant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sapo_dorado_restaurant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restaurante del Sapo Dorado ofrece recetas originales en una mezcla de cocina Internacional y Costarricense. Los platillos son preparados con mucha atención a sus valores nutricionales y son bajos en grasa, azúcar y sal. Toda clase de granos son utilizados siempre y cuando estén disponibles, siempre hay disponibles  platillos vegetarianos.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En el Bar se puede escoger de una amplia gama de bebidas alcohólicas y no alcohólicas.</w:t>
            </w:r>
          </w:p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Disfrute de sus alimentos en el restaurante o en la terraza al aire libre, acompañado de una gran variedad de música Latina, Jazz y selecciones de música clásica.</w:t>
            </w:r>
          </w:p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restaurante/bar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abierto al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publico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7 a.m. a 10 p.m. - Desayuno: 7 a.m. a 10 a.m. - Almuerzo: 12 mediodía a  3 p.m. - Cena: 6 p.m. a 9 p.m. - Hay disponibles meriendas para paseos al aire libre.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6" name="Imagen 6" descr="http://www.conozcacostarica.com/images/sapo_dorado_restaurant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sapo_dorado_restaurant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b/>
                <w:bCs/>
                <w:color w:val="009900"/>
                <w:sz w:val="24"/>
                <w:szCs w:val="24"/>
                <w:lang w:eastAsia="es-CR"/>
              </w:rPr>
              <w:t>Actividades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09875" cy="1905000"/>
                  <wp:effectExtent l="19050" t="0" r="9525" b="0"/>
                  <wp:docPr id="7" name="Imagen 7" descr="http://www.conozcacostarica.com/images/sapo_dorado_a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sapo_dorado_a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Más allá del Sapo Dorado y a solo unos minutos, hay gran variedad de atracciones naturales tales como: la Reserva de Bosque Nuboso Monteverde, la Reserva de Bosque Lluvioso Santa Elena, el camino Bajo del Tigre, las excursiones por el dosel del bosque (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Canopy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Tour), presentaciones de diapositivas, el Jardín de Mariposas y el serpentario. Además se puede montar a caballo, dar paseos en bicicleta, la excursión a la </w:t>
            </w:r>
            <w:proofErr w:type="spellStart"/>
            <w:proofErr w:type="gram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fabrica</w:t>
            </w:r>
            <w:proofErr w:type="spellEnd"/>
            <w:proofErr w:type="gram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quesos local, estudios de artistas y tiendas de regalos que ofrecen productos hechos a mano por artesanos locales.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Una alternativa excelente es el "Sendero Tranquilo" sendero privado que bordea la reserva del Bosque Nuboso Monteverde, que se especializan en excursiones personalizadas con guía. Se pueden alquilar binoculares</w:t>
            </w:r>
            <w:proofErr w:type="gram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..</w:t>
            </w:r>
            <w:proofErr w:type="gramEnd"/>
          </w:p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Adicionalmente El Sapo Dorado ofrece la comodidad de cinco kilómetros de excursiones propias guiadas por senderos adyacentes al hotel, donde se pueden explorar bosques primarios y secundarios, prados y vistas panorámicas del Golfo de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Nicoya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. Estos senderos están reservados exclusivamente para los invitados del hotel y se  ofrece como una buena alternativa a las grandes reservas.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40AFD" w:rsidRPr="00140AFD" w:rsidRDefault="00140AFD" w:rsidP="00140A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140AFD" w:rsidRPr="00140AF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40AFD" w:rsidRPr="00140AFD" w:rsidRDefault="00140AFD" w:rsidP="00140AF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140AFD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2010</w:t>
            </w:r>
          </w:p>
          <w:p w:rsidR="00140AFD" w:rsidRPr="00140AFD" w:rsidRDefault="00140AFD" w:rsidP="00140A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>De Mayo 01, 2010 a Diciembre 15, 2010</w:t>
            </w:r>
          </w:p>
          <w:tbl>
            <w:tblPr>
              <w:tblW w:w="0" w:type="auto"/>
              <w:jc w:val="center"/>
              <w:tblCellSpacing w:w="7" w:type="dxa"/>
              <w:shd w:val="clear" w:color="auto" w:fill="CCCC99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1743"/>
              <w:gridCol w:w="1509"/>
              <w:gridCol w:w="1184"/>
              <w:gridCol w:w="1030"/>
              <w:gridCol w:w="1567"/>
              <w:gridCol w:w="1369"/>
            </w:tblGrid>
            <w:tr w:rsidR="00140AFD" w:rsidRPr="00140AFD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shd w:val="clear" w:color="auto" w:fill="003366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CLASSIC MOUNTAIN SUITE</w:t>
                  </w:r>
                </w:p>
              </w:tc>
              <w:tc>
                <w:tcPr>
                  <w:tcW w:w="0" w:type="auto"/>
                  <w:gridSpan w:val="2"/>
                  <w:shd w:val="clear" w:color="auto" w:fill="CC3300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FOUNTAIN SUITE</w:t>
                  </w:r>
                </w:p>
              </w:tc>
              <w:tc>
                <w:tcPr>
                  <w:tcW w:w="0" w:type="auto"/>
                  <w:gridSpan w:val="2"/>
                  <w:shd w:val="clear" w:color="auto" w:fill="006699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lang w:eastAsia="es-CR"/>
                    </w:rPr>
                    <w:t>SUNSET TERRACE SUITE</w:t>
                  </w:r>
                </w:p>
              </w:tc>
            </w:tr>
            <w:tr w:rsidR="00140AFD" w:rsidRPr="00140AFD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$92.00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$92.00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Sencilla: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$92.00</w:t>
                  </w:r>
                </w:p>
              </w:tc>
            </w:tr>
            <w:tr w:rsidR="00140AFD" w:rsidRPr="00140AFD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Doble: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$112.00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Doble: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$112.00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Doble: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$110.00 </w:t>
                  </w:r>
                </w:p>
              </w:tc>
            </w:tr>
            <w:tr w:rsidR="00140AFD" w:rsidRPr="00140AFD">
              <w:trPr>
                <w:tblCellSpacing w:w="7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Adicional: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$26.00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Adicional: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$26.00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>Adicional: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40AFD" w:rsidRPr="00140AFD" w:rsidRDefault="00140AFD" w:rsidP="00140AF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140AFD">
                    <w:rPr>
                      <w:rFonts w:ascii="Verdana" w:eastAsia="Times New Roman" w:hAnsi="Verdana" w:cs="Times New Roman"/>
                      <w:sz w:val="20"/>
                      <w:szCs w:val="20"/>
                      <w:lang w:eastAsia="es-CR"/>
                    </w:rPr>
                    <w:t xml:space="preserve">$26.00 </w:t>
                  </w:r>
                </w:p>
              </w:tc>
            </w:tr>
          </w:tbl>
          <w:p w:rsidR="00140AFD" w:rsidRPr="00140AFD" w:rsidRDefault="00140AFD" w:rsidP="00140A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b/>
                <w:bCs/>
                <w:color w:val="FF0000"/>
                <w:sz w:val="20"/>
                <w:lang w:eastAsia="es-CR"/>
              </w:rPr>
              <w:t>NOTAS:</w:t>
            </w:r>
          </w:p>
          <w:p w:rsidR="00140AFD" w:rsidRPr="00140AFD" w:rsidRDefault="00140AFD" w:rsidP="00140A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Todas las tarifas incluyen desayuno “A la </w:t>
            </w:r>
            <w:proofErr w:type="spellStart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carte</w:t>
            </w:r>
            <w:proofErr w:type="spellEnd"/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”</w:t>
            </w:r>
            <w:r w:rsidRPr="00140AFD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140AFD" w:rsidRPr="00140AFD" w:rsidRDefault="00140AFD" w:rsidP="00140AF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40AFD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Las tarifas no incluyen impuestos locales (13%).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243B3"/>
    <w:multiLevelType w:val="multilevel"/>
    <w:tmpl w:val="A986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40AFD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AFD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370B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A742E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41A17"/>
    <w:rsid w:val="0046522B"/>
    <w:rsid w:val="0046581C"/>
    <w:rsid w:val="004703C4"/>
    <w:rsid w:val="0047597C"/>
    <w:rsid w:val="00475CF3"/>
    <w:rsid w:val="004A54F7"/>
    <w:rsid w:val="004A6246"/>
    <w:rsid w:val="004B438F"/>
    <w:rsid w:val="004B4CBB"/>
    <w:rsid w:val="004C44A2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1794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82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169E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4965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5D55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1C0A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1198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6725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140A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40AFD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140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140AFD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0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0A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2010-08-11T17:38:00Z</dcterms:created>
  <dcterms:modified xsi:type="dcterms:W3CDTF">2010-08-11T17:39:00Z</dcterms:modified>
</cp:coreProperties>
</file>